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E216A3" w:rsidP="00E216A3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</w:t>
      </w: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2022 günü ihalesi yapılacak olan </w:t>
      </w:r>
      <w:r>
        <w:t>2022 Yılı KÖYDES Programında olan</w:t>
      </w:r>
      <w:r>
        <w:rPr>
          <w:sz w:val="20"/>
          <w:szCs w:val="20"/>
        </w:rPr>
        <w:t xml:space="preserve"> </w:t>
      </w:r>
      <w:r>
        <w:t xml:space="preserve">Sivas </w:t>
      </w:r>
      <w:proofErr w:type="gramStart"/>
      <w:r>
        <w:t>İli  Kangal</w:t>
      </w:r>
      <w:proofErr w:type="gramEnd"/>
      <w:r>
        <w:t xml:space="preserve">  İlçesi 12 Yerleşim Birimine  </w:t>
      </w:r>
      <w:proofErr w:type="spellStart"/>
      <w:r>
        <w:t>Akçamağara</w:t>
      </w:r>
      <w:proofErr w:type="spellEnd"/>
      <w:r>
        <w:t xml:space="preserve"> Köyü (1000m2),</w:t>
      </w:r>
      <w:proofErr w:type="spellStart"/>
      <w:r>
        <w:t>Aktepe</w:t>
      </w:r>
      <w:proofErr w:type="spellEnd"/>
      <w:r>
        <w:t xml:space="preserve"> Köyü (2500m2),  </w:t>
      </w:r>
      <w:proofErr w:type="spellStart"/>
      <w:r>
        <w:t>Alacahan</w:t>
      </w:r>
      <w:proofErr w:type="spellEnd"/>
      <w:r>
        <w:t xml:space="preserve"> Mescit Köyü (1000 m2), </w:t>
      </w:r>
      <w:proofErr w:type="spellStart"/>
      <w:r>
        <w:t>Gençali</w:t>
      </w:r>
      <w:proofErr w:type="spellEnd"/>
      <w:r>
        <w:t xml:space="preserve"> Köyü (2000 m2), Külekli Köyü (1500m2), Oğlaklı Köyü (2000 m2), </w:t>
      </w:r>
      <w:proofErr w:type="spellStart"/>
      <w:r>
        <w:t>Sarıkadı</w:t>
      </w:r>
      <w:proofErr w:type="spellEnd"/>
      <w:r>
        <w:t xml:space="preserve"> Köyü (1000 m2) ve </w:t>
      </w:r>
      <w:proofErr w:type="spellStart"/>
      <w:r>
        <w:t>Yeşilvadi</w:t>
      </w:r>
      <w:proofErr w:type="spellEnd"/>
      <w:r>
        <w:t xml:space="preserve"> Köyü (1000 m2) olmak üzere Toplam 12.000 m</w:t>
      </w:r>
      <w:r>
        <w:rPr>
          <w:vertAlign w:val="superscript"/>
        </w:rPr>
        <w:t xml:space="preserve">2 </w:t>
      </w:r>
      <w:r>
        <w:t xml:space="preserve">  6 Cm Kilitli Parke Taşı ve 1.200 m</w:t>
      </w:r>
      <w:r>
        <w:rPr>
          <w:vertAlign w:val="superscript"/>
        </w:rPr>
        <w:t>3</w:t>
      </w:r>
      <w:r>
        <w:t xml:space="preserve">  Parke Altı Kum   Temini,  Nakli  ve Döşemesi  İşi </w:t>
      </w:r>
      <w:r>
        <w:rPr>
          <w:color w:val="000000"/>
          <w:sz w:val="27"/>
          <w:szCs w:val="27"/>
        </w:rPr>
        <w:t xml:space="preserve">i için ihale dokümanında yer alan Yapı Araçları Listesinde temini istenilen araç, </w:t>
      </w:r>
      <w:proofErr w:type="spellStart"/>
      <w:r>
        <w:rPr>
          <w:color w:val="000000"/>
          <w:sz w:val="27"/>
          <w:szCs w:val="27"/>
        </w:rPr>
        <w:t>makina</w:t>
      </w:r>
      <w:proofErr w:type="spellEnd"/>
      <w:r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DF1A4C"/>
    <w:rsid w:val="00E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1</cp:revision>
  <dcterms:created xsi:type="dcterms:W3CDTF">2022-07-05T12:43:00Z</dcterms:created>
  <dcterms:modified xsi:type="dcterms:W3CDTF">2022-07-05T12:44:00Z</dcterms:modified>
</cp:coreProperties>
</file>